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C310F" w14:textId="77777777" w:rsidR="00177D22" w:rsidRDefault="00177D22" w:rsidP="00E21EC7">
      <w:pPr>
        <w:widowControl w:val="0"/>
        <w:autoSpaceDE w:val="0"/>
        <w:autoSpaceDN w:val="0"/>
        <w:adjustRightInd w:val="0"/>
        <w:spacing w:after="0" w:line="240" w:lineRule="auto"/>
        <w:rPr>
          <w:rFonts w:ascii="Tahoma" w:hAnsi="Tahoma" w:cs="Tahoma"/>
          <w:b/>
          <w:bCs/>
        </w:rPr>
      </w:pPr>
    </w:p>
    <w:p w14:paraId="383E5625" w14:textId="6763EBDB" w:rsidR="00E21EC7" w:rsidRDefault="00E21EC7" w:rsidP="00E21EC7">
      <w:pPr>
        <w:widowControl w:val="0"/>
        <w:autoSpaceDE w:val="0"/>
        <w:autoSpaceDN w:val="0"/>
        <w:adjustRightInd w:val="0"/>
        <w:spacing w:after="0" w:line="240" w:lineRule="auto"/>
        <w:rPr>
          <w:rFonts w:ascii="Tahoma" w:hAnsi="Tahoma" w:cs="Tahoma"/>
          <w:b/>
          <w:bCs/>
          <w:color w:val="C00000"/>
        </w:rPr>
      </w:pPr>
      <w:r>
        <w:rPr>
          <w:rFonts w:ascii="Tahoma" w:hAnsi="Tahoma" w:cs="Tahoma"/>
          <w:b/>
          <w:bCs/>
        </w:rPr>
        <w:t xml:space="preserve">Terms of Engagement </w:t>
      </w:r>
    </w:p>
    <w:p w14:paraId="75FB42E7" w14:textId="77777777" w:rsidR="00BE2954" w:rsidRDefault="00BE2954" w:rsidP="00E21EC7">
      <w:pPr>
        <w:widowControl w:val="0"/>
        <w:autoSpaceDE w:val="0"/>
        <w:autoSpaceDN w:val="0"/>
        <w:adjustRightInd w:val="0"/>
        <w:spacing w:after="0" w:line="240" w:lineRule="auto"/>
        <w:rPr>
          <w:rFonts w:ascii="Tahoma" w:hAnsi="Tahoma" w:cs="Tahoma"/>
          <w:sz w:val="20"/>
          <w:szCs w:val="20"/>
        </w:rPr>
      </w:pPr>
    </w:p>
    <w:p w14:paraId="68F35750" w14:textId="77777777" w:rsidR="00E21EC7" w:rsidRDefault="00E21EC7" w:rsidP="00E21EC7">
      <w:pPr>
        <w:widowControl w:val="0"/>
        <w:autoSpaceDE w:val="0"/>
        <w:autoSpaceDN w:val="0"/>
        <w:adjustRightInd w:val="0"/>
        <w:spacing w:after="0" w:line="240" w:lineRule="auto"/>
        <w:rPr>
          <w:rFonts w:ascii="Tahoma" w:hAnsi="Tahoma" w:cs="Tahoma"/>
          <w:sz w:val="20"/>
          <w:szCs w:val="20"/>
          <w:u w:val="single"/>
        </w:rPr>
      </w:pPr>
      <w:r>
        <w:rPr>
          <w:rFonts w:ascii="Tahoma" w:hAnsi="Tahoma" w:cs="Tahoma"/>
          <w:sz w:val="20"/>
          <w:szCs w:val="20"/>
          <w:u w:val="single"/>
        </w:rPr>
        <w:t>Our Services</w:t>
      </w:r>
    </w:p>
    <w:p w14:paraId="5A699498"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As your insurance broker, we will provide the following services; </w:t>
      </w:r>
    </w:p>
    <w:p w14:paraId="1F7660B7"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Pre-placement services</w:t>
      </w:r>
    </w:p>
    <w:p w14:paraId="1B6909A0"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-Help you identify and assess your risks and develop a proposal to submit to a potential insurer/insurers;</w:t>
      </w:r>
    </w:p>
    <w:p w14:paraId="27A2FAFF"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-Providing advice on risk mitigation and management strategies;</w:t>
      </w:r>
    </w:p>
    <w:p w14:paraId="3283C122"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03950D8C" w14:textId="77777777" w:rsidR="00E21EC7" w:rsidRDefault="00E21EC7" w:rsidP="00E21EC7">
      <w:pPr>
        <w:widowControl w:val="0"/>
        <w:autoSpaceDE w:val="0"/>
        <w:autoSpaceDN w:val="0"/>
        <w:adjustRightInd w:val="0"/>
        <w:spacing w:after="0" w:line="240" w:lineRule="auto"/>
        <w:rPr>
          <w:rFonts w:ascii="Tahoma" w:hAnsi="Tahoma" w:cs="Tahoma"/>
          <w:sz w:val="20"/>
          <w:szCs w:val="20"/>
          <w:u w:val="single"/>
        </w:rPr>
      </w:pPr>
      <w:r>
        <w:rPr>
          <w:rFonts w:ascii="Tahoma" w:hAnsi="Tahoma" w:cs="Tahoma"/>
          <w:sz w:val="20"/>
          <w:szCs w:val="20"/>
          <w:u w:val="single"/>
        </w:rPr>
        <w:t xml:space="preserve">Insurance placement and premium financing </w:t>
      </w:r>
    </w:p>
    <w:p w14:paraId="08355F52"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-Seek insurance quotes (for more information on how we will seek quotes see “Approaching the Market”)</w:t>
      </w:r>
    </w:p>
    <w:p w14:paraId="02968DC2"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-Negotiate policy coverage and policy renewal annually or as otherwise agreed in your service plan</w:t>
      </w:r>
    </w:p>
    <w:p w14:paraId="64C8EB18"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-Seek to bind coverage where you have authorised us to do so (except in urgent circumstances where unless you instruct otherwise, we may choose to bind insurance on your behalf if we consider that is in your best interests)</w:t>
      </w:r>
    </w:p>
    <w:p w14:paraId="0AEFEA97"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-Obtain and provide a quotation for premium funding</w:t>
      </w:r>
    </w:p>
    <w:p w14:paraId="3107586E"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01D848EF" w14:textId="77777777" w:rsidR="00E21EC7" w:rsidRDefault="00E21EC7" w:rsidP="00E21EC7">
      <w:pPr>
        <w:widowControl w:val="0"/>
        <w:autoSpaceDE w:val="0"/>
        <w:autoSpaceDN w:val="0"/>
        <w:adjustRightInd w:val="0"/>
        <w:spacing w:after="0" w:line="240" w:lineRule="auto"/>
        <w:rPr>
          <w:rFonts w:ascii="Tahoma" w:hAnsi="Tahoma" w:cs="Tahoma"/>
          <w:sz w:val="20"/>
          <w:szCs w:val="20"/>
          <w:u w:val="single"/>
        </w:rPr>
      </w:pPr>
      <w:r>
        <w:rPr>
          <w:rFonts w:ascii="Tahoma" w:hAnsi="Tahoma" w:cs="Tahoma"/>
          <w:sz w:val="20"/>
          <w:szCs w:val="20"/>
          <w:u w:val="single"/>
        </w:rPr>
        <w:t>Post-placement services</w:t>
      </w:r>
    </w:p>
    <w:p w14:paraId="6172AB8D"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-Prepare and manage claims if an insured event occurs</w:t>
      </w:r>
    </w:p>
    <w:p w14:paraId="072C18F2"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-Advocate on your behalf during the claims process</w:t>
      </w:r>
    </w:p>
    <w:p w14:paraId="41C5A26D"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-Facilitate policy changes and/or cancellations as per your instructions</w:t>
      </w:r>
    </w:p>
    <w:p w14:paraId="55F5175F"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368E874E" w14:textId="77777777" w:rsidR="00E21EC7" w:rsidRDefault="00E21EC7" w:rsidP="00E21EC7">
      <w:pPr>
        <w:widowControl w:val="0"/>
        <w:autoSpaceDE w:val="0"/>
        <w:autoSpaceDN w:val="0"/>
        <w:adjustRightInd w:val="0"/>
        <w:spacing w:after="0" w:line="240" w:lineRule="auto"/>
        <w:rPr>
          <w:rFonts w:ascii="Tahoma" w:hAnsi="Tahoma" w:cs="Tahoma"/>
          <w:sz w:val="20"/>
          <w:szCs w:val="20"/>
          <w:u w:val="single"/>
        </w:rPr>
      </w:pPr>
      <w:r>
        <w:rPr>
          <w:rFonts w:ascii="Tahoma" w:hAnsi="Tahoma" w:cs="Tahoma"/>
          <w:sz w:val="20"/>
          <w:szCs w:val="20"/>
          <w:u w:val="single"/>
        </w:rPr>
        <w:t>Approaching the market</w:t>
      </w:r>
    </w:p>
    <w:p w14:paraId="14E9957A"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We will seek quotes from the broader general insurance market before making a recommendation. We have arrangements with a segment of the Insurer and Underwriter market who are able to provide cover appropriate to the risk, which will enable us to find the right insurance product for you. </w:t>
      </w:r>
    </w:p>
    <w:p w14:paraId="60183080"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1A68F8F6" w14:textId="77777777" w:rsidR="00914843" w:rsidRPr="006F398A" w:rsidRDefault="00914843" w:rsidP="00914843">
      <w:pPr>
        <w:autoSpaceDE w:val="0"/>
        <w:autoSpaceDN w:val="0"/>
        <w:spacing w:after="0" w:line="240" w:lineRule="auto"/>
        <w:rPr>
          <w:rFonts w:ascii="Tahoma" w:hAnsi="Tahoma" w:cs="Tahoma"/>
          <w:sz w:val="20"/>
          <w:szCs w:val="20"/>
          <w:u w:val="single"/>
        </w:rPr>
      </w:pPr>
      <w:r w:rsidRPr="006F398A">
        <w:rPr>
          <w:rFonts w:ascii="Tahoma" w:hAnsi="Tahoma" w:cs="Tahoma"/>
          <w:sz w:val="20"/>
          <w:szCs w:val="20"/>
          <w:u w:val="single"/>
        </w:rPr>
        <w:t>Remuneration</w:t>
      </w:r>
    </w:p>
    <w:p w14:paraId="4823AFBC" w14:textId="77777777" w:rsidR="00914843" w:rsidRPr="006F398A" w:rsidRDefault="00914843" w:rsidP="00914843">
      <w:pPr>
        <w:autoSpaceDE w:val="0"/>
        <w:autoSpaceDN w:val="0"/>
        <w:spacing w:after="0" w:line="240" w:lineRule="auto"/>
        <w:rPr>
          <w:rFonts w:ascii="Tahoma" w:hAnsi="Tahoma" w:cs="Tahoma"/>
          <w:sz w:val="20"/>
          <w:szCs w:val="20"/>
        </w:rPr>
      </w:pPr>
      <w:r w:rsidRPr="006F398A">
        <w:rPr>
          <w:rFonts w:ascii="Tahoma" w:hAnsi="Tahoma" w:cs="Tahoma"/>
          <w:sz w:val="20"/>
          <w:szCs w:val="20"/>
        </w:rPr>
        <w:t>In return for the services we provide, we may receive a commission usually between 0 and 30 per cent of the premium paid (excluding relevant taxes, charges and levies) which is paid to us by the insurer, and we may charge fees. Please refer to the attached Information Statement which details our commission and any fees.</w:t>
      </w:r>
    </w:p>
    <w:p w14:paraId="1C19AC3F" w14:textId="77777777" w:rsidR="00914843" w:rsidRPr="006F398A" w:rsidRDefault="00914843" w:rsidP="00914843">
      <w:pPr>
        <w:autoSpaceDE w:val="0"/>
        <w:autoSpaceDN w:val="0"/>
        <w:spacing w:after="0" w:line="240" w:lineRule="auto"/>
        <w:rPr>
          <w:rFonts w:ascii="Tahoma" w:hAnsi="Tahoma" w:cs="Tahoma"/>
          <w:sz w:val="20"/>
          <w:szCs w:val="20"/>
        </w:rPr>
      </w:pPr>
    </w:p>
    <w:p w14:paraId="1FF1A469" w14:textId="77777777" w:rsidR="00914843" w:rsidRPr="006F398A" w:rsidRDefault="00914843" w:rsidP="00914843">
      <w:pPr>
        <w:autoSpaceDE w:val="0"/>
        <w:autoSpaceDN w:val="0"/>
        <w:spacing w:after="0" w:line="240" w:lineRule="auto"/>
        <w:rPr>
          <w:rFonts w:ascii="Tahoma" w:hAnsi="Tahoma" w:cs="Tahoma"/>
          <w:sz w:val="20"/>
          <w:szCs w:val="20"/>
          <w:u w:val="single"/>
        </w:rPr>
      </w:pPr>
      <w:r w:rsidRPr="006F398A">
        <w:rPr>
          <w:rFonts w:ascii="Tahoma" w:hAnsi="Tahoma" w:cs="Tahoma"/>
          <w:sz w:val="20"/>
          <w:szCs w:val="20"/>
          <w:u w:val="single"/>
        </w:rPr>
        <w:t xml:space="preserve">Policy Alterations and Cancellations </w:t>
      </w:r>
    </w:p>
    <w:p w14:paraId="143D1A7A" w14:textId="77777777" w:rsidR="00914843" w:rsidRPr="006F398A" w:rsidRDefault="00914843" w:rsidP="00914843">
      <w:pPr>
        <w:autoSpaceDE w:val="0"/>
        <w:autoSpaceDN w:val="0"/>
        <w:spacing w:after="0" w:line="240" w:lineRule="auto"/>
        <w:rPr>
          <w:rFonts w:ascii="Tahoma" w:hAnsi="Tahoma" w:cs="Tahoma"/>
          <w:sz w:val="20"/>
          <w:szCs w:val="20"/>
        </w:rPr>
      </w:pPr>
      <w:r w:rsidRPr="006F398A">
        <w:rPr>
          <w:rFonts w:ascii="Tahoma" w:hAnsi="Tahoma" w:cs="Tahoma"/>
          <w:sz w:val="20"/>
          <w:szCs w:val="20"/>
        </w:rPr>
        <w:t xml:space="preserve">If a cover is altered or cancelled before the expiry of the period of insurance, we reserve the right to refund to you only the net return premium we receive from the insurer and not refund any part of the commission and our fees we receive for arranging the cover. A broker fee may be charged to process the cancellation. </w:t>
      </w:r>
    </w:p>
    <w:p w14:paraId="1DE100CB"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6438A4B4" w14:textId="77777777" w:rsidR="00D3719C" w:rsidRDefault="00D3719C" w:rsidP="00E21EC7">
      <w:pPr>
        <w:widowControl w:val="0"/>
        <w:autoSpaceDE w:val="0"/>
        <w:autoSpaceDN w:val="0"/>
        <w:adjustRightInd w:val="0"/>
        <w:spacing w:after="0" w:line="240" w:lineRule="auto"/>
        <w:rPr>
          <w:rFonts w:ascii="Tahoma" w:hAnsi="Tahoma" w:cs="Tahoma"/>
          <w:sz w:val="20"/>
          <w:szCs w:val="20"/>
        </w:rPr>
      </w:pPr>
    </w:p>
    <w:p w14:paraId="5BE824EA" w14:textId="77777777" w:rsidR="00E21EC7" w:rsidRDefault="00E21EC7" w:rsidP="00E21EC7">
      <w:pPr>
        <w:widowControl w:val="0"/>
        <w:autoSpaceDE w:val="0"/>
        <w:autoSpaceDN w:val="0"/>
        <w:adjustRightInd w:val="0"/>
        <w:spacing w:after="0" w:line="240" w:lineRule="auto"/>
        <w:rPr>
          <w:rFonts w:ascii="Tahoma" w:hAnsi="Tahoma" w:cs="Tahoma"/>
          <w:sz w:val="20"/>
          <w:szCs w:val="20"/>
          <w:u w:val="single"/>
        </w:rPr>
      </w:pPr>
      <w:r>
        <w:rPr>
          <w:rFonts w:ascii="Tahoma" w:hAnsi="Tahoma" w:cs="Tahoma"/>
          <w:sz w:val="20"/>
          <w:szCs w:val="20"/>
          <w:u w:val="single"/>
        </w:rPr>
        <w:t>Payment Terms</w:t>
      </w:r>
    </w:p>
    <w:p w14:paraId="73DD158C"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You are required to pay outstanding premiums within the time set out on our invoice, or as advised or agreed by our office.</w:t>
      </w:r>
    </w:p>
    <w:p w14:paraId="03909552"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5CBD2F32" w14:textId="77777777" w:rsidR="00E21EC7" w:rsidRDefault="00E21EC7" w:rsidP="00E21EC7">
      <w:pPr>
        <w:widowControl w:val="0"/>
        <w:autoSpaceDE w:val="0"/>
        <w:autoSpaceDN w:val="0"/>
        <w:adjustRightInd w:val="0"/>
        <w:spacing w:after="0" w:line="240" w:lineRule="auto"/>
        <w:rPr>
          <w:rFonts w:ascii="Tahoma" w:hAnsi="Tahoma" w:cs="Tahoma"/>
          <w:sz w:val="20"/>
          <w:szCs w:val="20"/>
          <w:u w:val="single"/>
        </w:rPr>
      </w:pPr>
      <w:r>
        <w:rPr>
          <w:rFonts w:ascii="Tahoma" w:hAnsi="Tahoma" w:cs="Tahoma"/>
          <w:sz w:val="20"/>
          <w:szCs w:val="20"/>
          <w:u w:val="single"/>
        </w:rPr>
        <w:t xml:space="preserve">Our advice to you  </w:t>
      </w:r>
    </w:p>
    <w:p w14:paraId="60C88B25"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When making a recommendation, we will not take into consideration your personal objectives, financial situation or needs. Before taking any action, you should consider whether the advice we have provided is appropriate to you having regard to your individual circumstances. Clients should obtain and read the relevant product disclosure statements before making a decision.</w:t>
      </w:r>
    </w:p>
    <w:p w14:paraId="088EFF8F"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70EEC0C0" w14:textId="77777777" w:rsidR="00E21EC7" w:rsidRDefault="00E21EC7" w:rsidP="00E21EC7">
      <w:pPr>
        <w:widowControl w:val="0"/>
        <w:autoSpaceDE w:val="0"/>
        <w:autoSpaceDN w:val="0"/>
        <w:adjustRightInd w:val="0"/>
        <w:spacing w:after="0" w:line="240" w:lineRule="auto"/>
        <w:rPr>
          <w:rFonts w:ascii="Tahoma" w:hAnsi="Tahoma" w:cs="Tahoma"/>
          <w:sz w:val="20"/>
          <w:szCs w:val="20"/>
          <w:u w:val="single"/>
        </w:rPr>
      </w:pPr>
      <w:r>
        <w:rPr>
          <w:rFonts w:ascii="Tahoma" w:hAnsi="Tahoma" w:cs="Tahoma"/>
          <w:sz w:val="20"/>
          <w:szCs w:val="20"/>
          <w:u w:val="single"/>
        </w:rPr>
        <w:t>Period of Engagement</w:t>
      </w:r>
    </w:p>
    <w:p w14:paraId="1265819C"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lastRenderedPageBreak/>
        <w:t>Unless we agree otherwise, our appointment is ongoing throughout the period of insurance until either this appointment is cancelled by yourself or we are no longer able to act as your Broker</w:t>
      </w:r>
    </w:p>
    <w:p w14:paraId="5B29FAE3"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748ABFA9"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09E7B780"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We also provide you with a </w:t>
      </w:r>
      <w:r>
        <w:rPr>
          <w:rFonts w:ascii="Tahoma" w:hAnsi="Tahoma" w:cs="Tahoma"/>
          <w:sz w:val="20"/>
          <w:szCs w:val="20"/>
          <w:u w:val="single"/>
        </w:rPr>
        <w:t>Financial Services Guide (FSG)</w:t>
      </w:r>
      <w:r>
        <w:rPr>
          <w:rFonts w:ascii="Tahoma" w:hAnsi="Tahoma" w:cs="Tahoma"/>
          <w:b/>
          <w:bCs/>
          <w:sz w:val="20"/>
          <w:szCs w:val="20"/>
        </w:rPr>
        <w:t>.</w:t>
      </w:r>
      <w:r>
        <w:rPr>
          <w:rFonts w:ascii="Tahoma" w:hAnsi="Tahoma" w:cs="Tahoma"/>
          <w:sz w:val="20"/>
          <w:szCs w:val="20"/>
        </w:rPr>
        <w:t xml:space="preserve"> This document contains important information about our relationship with you such as</w:t>
      </w:r>
    </w:p>
    <w:p w14:paraId="19775BC8"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-Our status as a licensed financial services provider;</w:t>
      </w:r>
    </w:p>
    <w:p w14:paraId="1308B690"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-disclosure obligations on your part and ours;</w:t>
      </w:r>
    </w:p>
    <w:p w14:paraId="505080E9"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-potential conflicts of interest that we have in our dealings with insurers and other service providers;</w:t>
      </w:r>
    </w:p>
    <w:p w14:paraId="3B6E593D"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-professional indemnity insurance arrangements; </w:t>
      </w:r>
    </w:p>
    <w:p w14:paraId="136256E6"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-internal and external complaints resolution procedures </w:t>
      </w:r>
    </w:p>
    <w:p w14:paraId="3EAC71F3"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-details of our privacy policy </w:t>
      </w:r>
    </w:p>
    <w:p w14:paraId="789C3A2F"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p>
    <w:p w14:paraId="1C712526" w14:textId="77777777" w:rsidR="00E21EC7" w:rsidRDefault="00E21EC7" w:rsidP="00E21EC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We will notify you of any changes to terms of trade or services provided. </w:t>
      </w:r>
    </w:p>
    <w:p w14:paraId="3BAAD0E3" w14:textId="77777777" w:rsidR="00E21EC7" w:rsidRDefault="00E21EC7" w:rsidP="00E21EC7">
      <w:pPr>
        <w:widowControl w:val="0"/>
        <w:tabs>
          <w:tab w:val="left" w:pos="566"/>
          <w:tab w:val="left" w:pos="1134"/>
          <w:tab w:val="left" w:pos="1700"/>
          <w:tab w:val="left" w:pos="2268"/>
          <w:tab w:val="left" w:pos="2834"/>
          <w:tab w:val="left" w:pos="3402"/>
          <w:tab w:val="left" w:pos="3968"/>
        </w:tabs>
        <w:autoSpaceDE w:val="0"/>
        <w:autoSpaceDN w:val="0"/>
        <w:adjustRightInd w:val="0"/>
        <w:spacing w:after="0" w:line="240" w:lineRule="auto"/>
        <w:rPr>
          <w:rFonts w:ascii="Tahoma" w:hAnsi="Tahoma" w:cs="Tahoma"/>
          <w:sz w:val="20"/>
          <w:szCs w:val="20"/>
        </w:rPr>
      </w:pPr>
    </w:p>
    <w:p w14:paraId="6DE14606" w14:textId="77777777" w:rsidR="0055303E" w:rsidRDefault="0055303E"/>
    <w:sectPr w:rsidR="0055303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464EA" w14:textId="77777777" w:rsidR="00177D22" w:rsidRDefault="00177D22" w:rsidP="00177D22">
      <w:pPr>
        <w:spacing w:after="0" w:line="240" w:lineRule="auto"/>
      </w:pPr>
      <w:r>
        <w:separator/>
      </w:r>
    </w:p>
  </w:endnote>
  <w:endnote w:type="continuationSeparator" w:id="0">
    <w:p w14:paraId="0B7F4A9C" w14:textId="77777777" w:rsidR="00177D22" w:rsidRDefault="00177D22" w:rsidP="0017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FF990" w14:textId="77777777" w:rsidR="00177D22" w:rsidRDefault="00177D22" w:rsidP="00177D22">
      <w:pPr>
        <w:spacing w:after="0" w:line="240" w:lineRule="auto"/>
      </w:pPr>
      <w:r>
        <w:separator/>
      </w:r>
    </w:p>
  </w:footnote>
  <w:footnote w:type="continuationSeparator" w:id="0">
    <w:p w14:paraId="564577A3" w14:textId="77777777" w:rsidR="00177D22" w:rsidRDefault="00177D22" w:rsidP="0017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3B22" w14:textId="372193FC" w:rsidR="00177D22" w:rsidRDefault="00D3719C" w:rsidP="00D3719C">
    <w:pPr>
      <w:pStyle w:val="NormalWeb"/>
    </w:pPr>
    <w:r w:rsidRPr="00D3719C">
      <w:rPr>
        <w:noProof/>
      </w:rPr>
      <w:drawing>
        <wp:inline distT="0" distB="0" distL="0" distR="0" wp14:anchorId="18D08ABB" wp14:editId="1C128876">
          <wp:extent cx="5731510" cy="982345"/>
          <wp:effectExtent l="0" t="0" r="2540" b="8255"/>
          <wp:docPr id="783352475" name="Picture 2" descr="A black screen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52475" name="Picture 2" descr="A black screen with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823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C7"/>
    <w:rsid w:val="000937EE"/>
    <w:rsid w:val="00177D22"/>
    <w:rsid w:val="00246C1B"/>
    <w:rsid w:val="0055303E"/>
    <w:rsid w:val="00914843"/>
    <w:rsid w:val="00BE2954"/>
    <w:rsid w:val="00C10162"/>
    <w:rsid w:val="00D1200A"/>
    <w:rsid w:val="00D3719C"/>
    <w:rsid w:val="00D7780E"/>
    <w:rsid w:val="00DA213A"/>
    <w:rsid w:val="00E21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8896"/>
  <w15:chartTrackingRefBased/>
  <w15:docId w15:val="{7A1F37F2-CF07-4321-9F5F-ED48CD06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EC7"/>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D22"/>
    <w:rPr>
      <w:kern w:val="0"/>
      <w14:ligatures w14:val="none"/>
    </w:rPr>
  </w:style>
  <w:style w:type="paragraph" w:styleId="Footer">
    <w:name w:val="footer"/>
    <w:basedOn w:val="Normal"/>
    <w:link w:val="FooterChar"/>
    <w:uiPriority w:val="99"/>
    <w:unhideWhenUsed/>
    <w:rsid w:val="00177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D22"/>
    <w:rPr>
      <w:kern w:val="0"/>
      <w14:ligatures w14:val="none"/>
    </w:rPr>
  </w:style>
  <w:style w:type="paragraph" w:styleId="NormalWeb">
    <w:name w:val="Normal (Web)"/>
    <w:basedOn w:val="Normal"/>
    <w:uiPriority w:val="99"/>
    <w:unhideWhenUsed/>
    <w:rsid w:val="00177D2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84383">
      <w:bodyDiv w:val="1"/>
      <w:marLeft w:val="0"/>
      <w:marRight w:val="0"/>
      <w:marTop w:val="0"/>
      <w:marBottom w:val="0"/>
      <w:divBdr>
        <w:top w:val="none" w:sz="0" w:space="0" w:color="auto"/>
        <w:left w:val="none" w:sz="0" w:space="0" w:color="auto"/>
        <w:bottom w:val="none" w:sz="0" w:space="0" w:color="auto"/>
        <w:right w:val="none" w:sz="0" w:space="0" w:color="auto"/>
      </w:divBdr>
    </w:div>
    <w:div w:id="1339623514">
      <w:bodyDiv w:val="1"/>
      <w:marLeft w:val="0"/>
      <w:marRight w:val="0"/>
      <w:marTop w:val="0"/>
      <w:marBottom w:val="0"/>
      <w:divBdr>
        <w:top w:val="none" w:sz="0" w:space="0" w:color="auto"/>
        <w:left w:val="none" w:sz="0" w:space="0" w:color="auto"/>
        <w:bottom w:val="none" w:sz="0" w:space="0" w:color="auto"/>
        <w:right w:val="none" w:sz="0" w:space="0" w:color="auto"/>
      </w:divBdr>
    </w:div>
    <w:div w:id="1411728368">
      <w:bodyDiv w:val="1"/>
      <w:marLeft w:val="0"/>
      <w:marRight w:val="0"/>
      <w:marTop w:val="0"/>
      <w:marBottom w:val="0"/>
      <w:divBdr>
        <w:top w:val="none" w:sz="0" w:space="0" w:color="auto"/>
        <w:left w:val="none" w:sz="0" w:space="0" w:color="auto"/>
        <w:bottom w:val="none" w:sz="0" w:space="0" w:color="auto"/>
        <w:right w:val="none" w:sz="0" w:space="0" w:color="auto"/>
      </w:divBdr>
    </w:div>
    <w:div w:id="204047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2851</Characters>
  <Application>Microsoft Office Word</Application>
  <DocSecurity>4</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Beugelsdyk</dc:creator>
  <cp:keywords/>
  <dc:description/>
  <cp:lastModifiedBy>Heather Beugelsdyk</cp:lastModifiedBy>
  <cp:revision>2</cp:revision>
  <dcterms:created xsi:type="dcterms:W3CDTF">2024-10-28T01:06:00Z</dcterms:created>
  <dcterms:modified xsi:type="dcterms:W3CDTF">2024-10-28T01:06:00Z</dcterms:modified>
</cp:coreProperties>
</file>